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93A1F" w14:textId="22CC25C7" w:rsidR="009A72BB" w:rsidRPr="00F13D65" w:rsidRDefault="0008785B">
      <w:pPr>
        <w:rPr>
          <w:rFonts w:ascii="Arial" w:hAnsi="Arial" w:cs="Arial"/>
          <w:b/>
          <w:bCs/>
          <w:sz w:val="24"/>
          <w:szCs w:val="24"/>
        </w:rPr>
      </w:pPr>
      <w:r w:rsidRPr="00F13D65">
        <w:rPr>
          <w:rFonts w:ascii="Arial" w:hAnsi="Arial" w:cs="Arial"/>
          <w:b/>
          <w:bCs/>
          <w:sz w:val="24"/>
          <w:szCs w:val="24"/>
        </w:rPr>
        <w:t>4.</w:t>
      </w:r>
      <w:r w:rsidR="009A7B6A" w:rsidRPr="00F13D65">
        <w:rPr>
          <w:rFonts w:ascii="Arial" w:hAnsi="Arial" w:cs="Arial"/>
          <w:b/>
          <w:bCs/>
          <w:sz w:val="24"/>
          <w:szCs w:val="24"/>
        </w:rPr>
        <w:t>3</w:t>
      </w:r>
      <w:r w:rsidRPr="00F13D65">
        <w:rPr>
          <w:rFonts w:ascii="Arial" w:hAnsi="Arial" w:cs="Arial"/>
          <w:b/>
          <w:bCs/>
          <w:sz w:val="24"/>
          <w:szCs w:val="24"/>
        </w:rPr>
        <w:t>.</w:t>
      </w:r>
      <w:r w:rsidR="009A7B6A" w:rsidRPr="00F13D65">
        <w:rPr>
          <w:rFonts w:ascii="Arial" w:hAnsi="Arial" w:cs="Arial"/>
          <w:b/>
          <w:bCs/>
          <w:sz w:val="24"/>
          <w:szCs w:val="24"/>
        </w:rPr>
        <w:t>4</w:t>
      </w:r>
      <w:r w:rsidRPr="00F13D65">
        <w:rPr>
          <w:rFonts w:ascii="Arial" w:hAnsi="Arial" w:cs="Arial"/>
          <w:b/>
          <w:bCs/>
          <w:sz w:val="24"/>
          <w:szCs w:val="24"/>
        </w:rPr>
        <w:t xml:space="preserve">a. </w:t>
      </w:r>
      <w:r w:rsidR="00EF2105" w:rsidRPr="00F13D65">
        <w:rPr>
          <w:rFonts w:ascii="Arial" w:hAnsi="Arial" w:cs="Arial"/>
          <w:b/>
          <w:bCs/>
          <w:sz w:val="24"/>
          <w:szCs w:val="24"/>
        </w:rPr>
        <w:t>Calibration and Discrimination Testing</w:t>
      </w:r>
      <w:r w:rsidRPr="00F13D65">
        <w:rPr>
          <w:rFonts w:ascii="Arial" w:hAnsi="Arial" w:cs="Arial"/>
          <w:b/>
          <w:bCs/>
          <w:sz w:val="24"/>
          <w:szCs w:val="24"/>
        </w:rPr>
        <w:t xml:space="preserve"> Results</w:t>
      </w:r>
    </w:p>
    <w:p w14:paraId="6AAF715E" w14:textId="77777777" w:rsidR="00665840" w:rsidRPr="00F13D65" w:rsidRDefault="00665840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14:paraId="419BB52C" w14:textId="44C0E2FE" w:rsidR="008A328A" w:rsidRPr="00F13D65" w:rsidRDefault="00A4363C">
      <w:pPr>
        <w:rPr>
          <w:rFonts w:ascii="Arial" w:eastAsia="Aptos" w:hAnsi="Arial" w:cs="Arial"/>
          <w:b/>
          <w:bCs/>
          <w:sz w:val="24"/>
          <w:szCs w:val="24"/>
          <w:u w:val="single"/>
        </w:rPr>
      </w:pPr>
      <w:r w:rsidRPr="00F13D65">
        <w:rPr>
          <w:rFonts w:ascii="Arial" w:hAnsi="Arial" w:cs="Arial"/>
          <w:b/>
          <w:bCs/>
          <w:sz w:val="24"/>
          <w:szCs w:val="24"/>
          <w:u w:val="single"/>
        </w:rPr>
        <w:t xml:space="preserve">Figure 1. </w:t>
      </w:r>
      <w:proofErr w:type="spellStart"/>
      <w:r w:rsidRPr="00F13D65">
        <w:rPr>
          <w:rFonts w:ascii="Arial" w:eastAsia="Aptos" w:hAnsi="Arial" w:cs="Arial"/>
          <w:b/>
          <w:bCs/>
          <w:sz w:val="24"/>
          <w:szCs w:val="24"/>
          <w:u w:val="single"/>
        </w:rPr>
        <w:t>cvAUC</w:t>
      </w:r>
      <w:proofErr w:type="spellEnd"/>
      <w:r w:rsidRPr="00F13D65">
        <w:rPr>
          <w:rFonts w:ascii="Arial" w:eastAsia="Aptos" w:hAnsi="Arial" w:cs="Arial"/>
          <w:b/>
          <w:bCs/>
          <w:sz w:val="24"/>
          <w:szCs w:val="24"/>
          <w:u w:val="single"/>
        </w:rPr>
        <w:t xml:space="preserve"> and k-fold ROC curves</w:t>
      </w:r>
      <w:r w:rsidR="00E847BB" w:rsidRPr="00F13D65">
        <w:rPr>
          <w:rFonts w:ascii="Arial" w:eastAsia="Aptos" w:hAnsi="Arial" w:cs="Arial"/>
          <w:b/>
          <w:bCs/>
          <w:sz w:val="24"/>
          <w:szCs w:val="24"/>
          <w:u w:val="single"/>
        </w:rPr>
        <w:t xml:space="preserve"> for Case Mix Model</w:t>
      </w:r>
    </w:p>
    <w:p w14:paraId="12568EEF" w14:textId="77777777" w:rsidR="00A4363C" w:rsidRPr="00A4363C" w:rsidRDefault="00A4363C">
      <w:pPr>
        <w:rPr>
          <w:rFonts w:ascii="Arial" w:hAnsi="Arial" w:cs="Arial"/>
          <w:b/>
          <w:bCs/>
        </w:rPr>
      </w:pPr>
    </w:p>
    <w:p w14:paraId="58B3F717" w14:textId="4464729D" w:rsidR="00A4363C" w:rsidRDefault="00665840">
      <w:pPr>
        <w:rPr>
          <w:noProof/>
        </w:rPr>
      </w:pPr>
      <w:r>
        <w:rPr>
          <w:noProof/>
        </w:rPr>
        <w:drawing>
          <wp:inline distT="0" distB="0" distL="0" distR="0" wp14:anchorId="708E0B46" wp14:editId="31669631">
            <wp:extent cx="5456555" cy="3213100"/>
            <wp:effectExtent l="0" t="0" r="0" b="6350"/>
            <wp:docPr id="18192221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6555" cy="3213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B5E730" w14:textId="38871FDD" w:rsidR="00665840" w:rsidRDefault="00665840">
      <w:pPr>
        <w:rPr>
          <w:noProof/>
        </w:rPr>
      </w:pPr>
      <w:r>
        <w:rPr>
          <w:noProof/>
        </w:rPr>
        <w:drawing>
          <wp:inline distT="0" distB="0" distL="0" distR="0" wp14:anchorId="62F89163" wp14:editId="352DC90F">
            <wp:extent cx="4608830" cy="1188720"/>
            <wp:effectExtent l="0" t="0" r="1270" b="0"/>
            <wp:docPr id="8411989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8830" cy="1188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684714" w14:textId="77777777" w:rsidR="00665840" w:rsidRDefault="00665840"/>
    <w:p w14:paraId="34BB374E" w14:textId="77777777" w:rsidR="00665840" w:rsidRDefault="00665840"/>
    <w:p w14:paraId="3D60D48C" w14:textId="77777777" w:rsidR="00665840" w:rsidRDefault="00665840"/>
    <w:p w14:paraId="56A7AEDC" w14:textId="77777777" w:rsidR="00665840" w:rsidRDefault="00665840"/>
    <w:p w14:paraId="71C9D4CA" w14:textId="77777777" w:rsidR="00665840" w:rsidRDefault="00665840"/>
    <w:p w14:paraId="6A00DDA7" w14:textId="77777777" w:rsidR="00665840" w:rsidRDefault="00665840"/>
    <w:p w14:paraId="5ABF31F4" w14:textId="77777777" w:rsidR="00665840" w:rsidRDefault="00665840"/>
    <w:p w14:paraId="4AB6FD39" w14:textId="77777777" w:rsidR="00665840" w:rsidRDefault="00665840"/>
    <w:p w14:paraId="2EC153BA" w14:textId="77777777" w:rsidR="00A4363C" w:rsidRPr="001110D6" w:rsidRDefault="00A4363C">
      <w:pPr>
        <w:rPr>
          <w:rFonts w:ascii="Arial" w:hAnsi="Arial" w:cs="Arial"/>
          <w:b/>
          <w:bCs/>
          <w:u w:val="single"/>
        </w:rPr>
      </w:pPr>
    </w:p>
    <w:p w14:paraId="07AEC434" w14:textId="67A0E775" w:rsidR="001110D6" w:rsidRPr="00F13D65" w:rsidRDefault="001110D6">
      <w:pPr>
        <w:rPr>
          <w:rFonts w:ascii="Arial" w:eastAsia="Aptos" w:hAnsi="Arial" w:cs="Arial"/>
          <w:b/>
          <w:bCs/>
          <w:sz w:val="24"/>
          <w:szCs w:val="24"/>
          <w:u w:val="single"/>
        </w:rPr>
      </w:pPr>
      <w:r w:rsidRPr="00F13D65">
        <w:rPr>
          <w:rFonts w:ascii="Arial" w:hAnsi="Arial" w:cs="Arial"/>
          <w:b/>
          <w:bCs/>
          <w:sz w:val="24"/>
          <w:szCs w:val="24"/>
          <w:u w:val="single"/>
        </w:rPr>
        <w:t xml:space="preserve">Figure 2. </w:t>
      </w:r>
      <w:r w:rsidRPr="00F13D65">
        <w:rPr>
          <w:rFonts w:ascii="Arial" w:eastAsia="Aptos" w:hAnsi="Arial" w:cs="Arial"/>
          <w:b/>
          <w:bCs/>
          <w:sz w:val="24"/>
          <w:szCs w:val="24"/>
          <w:u w:val="single"/>
        </w:rPr>
        <w:t>Bereaved Family Survey (BFS) Calibration Belt</w:t>
      </w:r>
      <w:r w:rsidR="00665840" w:rsidRPr="00F13D65">
        <w:rPr>
          <w:rFonts w:ascii="Arial" w:eastAsia="Aptos" w:hAnsi="Arial" w:cs="Arial"/>
          <w:b/>
          <w:bCs/>
          <w:sz w:val="24"/>
          <w:szCs w:val="24"/>
          <w:u w:val="single"/>
        </w:rPr>
        <w:t>s</w:t>
      </w:r>
      <w:r w:rsidRPr="00F13D65">
        <w:rPr>
          <w:rFonts w:ascii="Arial" w:eastAsia="Aptos" w:hAnsi="Arial" w:cs="Arial"/>
          <w:b/>
          <w:bCs/>
          <w:sz w:val="24"/>
          <w:szCs w:val="24"/>
          <w:u w:val="single"/>
        </w:rPr>
        <w:t>: Case-Mix Prediction Model for BFS Top-Box Overall Rating (9 or 10 vs. 0-8)</w:t>
      </w:r>
    </w:p>
    <w:p w14:paraId="23FB481F" w14:textId="62F0853E" w:rsidR="00665840" w:rsidRPr="00F13D65" w:rsidRDefault="00665840" w:rsidP="00F13D65">
      <w:pPr>
        <w:pStyle w:val="ListParagraph"/>
        <w:rPr>
          <w:rFonts w:ascii="Arial" w:hAnsi="Arial" w:cs="Arial"/>
          <w:u w:val="single"/>
        </w:rPr>
      </w:pPr>
    </w:p>
    <w:p w14:paraId="3C4D83E2" w14:textId="31AC588E" w:rsidR="00665840" w:rsidRDefault="00665840">
      <w:pPr>
        <w:rPr>
          <w:rFonts w:ascii="Arial" w:hAnsi="Arial" w:cs="Arial"/>
          <w:u w:val="single"/>
        </w:rPr>
      </w:pPr>
      <w:r>
        <w:rPr>
          <w:rFonts w:ascii="Arial" w:hAnsi="Arial" w:cs="Arial"/>
          <w:noProof/>
          <w:u w:val="single"/>
        </w:rPr>
        <w:drawing>
          <wp:inline distT="0" distB="0" distL="0" distR="0" wp14:anchorId="4FEA4FD0" wp14:editId="7738F9A3">
            <wp:extent cx="5899868" cy="4484001"/>
            <wp:effectExtent l="0" t="0" r="5715" b="0"/>
            <wp:docPr id="16897693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6378" cy="45193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905A9C" w14:textId="77777777" w:rsidR="00665840" w:rsidRDefault="00665840">
      <w:pPr>
        <w:rPr>
          <w:rFonts w:ascii="Arial" w:hAnsi="Arial" w:cs="Arial"/>
          <w:u w:val="single"/>
        </w:rPr>
      </w:pPr>
    </w:p>
    <w:p w14:paraId="53F077CC" w14:textId="77777777" w:rsidR="00665840" w:rsidRDefault="00665840">
      <w:pPr>
        <w:rPr>
          <w:rFonts w:ascii="Arial" w:hAnsi="Arial" w:cs="Arial"/>
          <w:u w:val="single"/>
        </w:rPr>
      </w:pPr>
    </w:p>
    <w:p w14:paraId="41A84842" w14:textId="77777777" w:rsidR="00F13D65" w:rsidRDefault="00F13D65">
      <w:pPr>
        <w:rPr>
          <w:rFonts w:ascii="Arial" w:hAnsi="Arial" w:cs="Arial"/>
          <w:u w:val="single"/>
        </w:rPr>
      </w:pPr>
    </w:p>
    <w:p w14:paraId="57324FAA" w14:textId="77777777" w:rsidR="00F13D65" w:rsidRDefault="00F13D65">
      <w:pPr>
        <w:rPr>
          <w:rFonts w:ascii="Arial" w:hAnsi="Arial" w:cs="Arial"/>
          <w:u w:val="single"/>
        </w:rPr>
      </w:pPr>
    </w:p>
    <w:p w14:paraId="375F88C9" w14:textId="77777777" w:rsidR="00F13D65" w:rsidRDefault="00F13D65">
      <w:pPr>
        <w:rPr>
          <w:rFonts w:ascii="Arial" w:hAnsi="Arial" w:cs="Arial"/>
          <w:u w:val="single"/>
        </w:rPr>
      </w:pPr>
    </w:p>
    <w:p w14:paraId="52433DC5" w14:textId="77777777" w:rsidR="00F13D65" w:rsidRDefault="00F13D65">
      <w:pPr>
        <w:rPr>
          <w:rFonts w:ascii="Arial" w:hAnsi="Arial" w:cs="Arial"/>
          <w:u w:val="single"/>
        </w:rPr>
      </w:pPr>
    </w:p>
    <w:p w14:paraId="7FF92043" w14:textId="77777777" w:rsidR="00F13D65" w:rsidRDefault="00F13D65">
      <w:pPr>
        <w:rPr>
          <w:rFonts w:ascii="Arial" w:hAnsi="Arial" w:cs="Arial"/>
          <w:u w:val="single"/>
        </w:rPr>
      </w:pPr>
    </w:p>
    <w:p w14:paraId="24F16B59" w14:textId="77777777" w:rsidR="00F13D65" w:rsidRDefault="00F13D65">
      <w:pPr>
        <w:rPr>
          <w:rFonts w:ascii="Arial" w:hAnsi="Arial" w:cs="Arial"/>
          <w:u w:val="single"/>
        </w:rPr>
      </w:pPr>
    </w:p>
    <w:p w14:paraId="67D00D56" w14:textId="77777777" w:rsidR="00F13D65" w:rsidRDefault="00F13D65">
      <w:pPr>
        <w:rPr>
          <w:rFonts w:ascii="Arial" w:hAnsi="Arial" w:cs="Arial"/>
          <w:u w:val="single"/>
        </w:rPr>
      </w:pPr>
    </w:p>
    <w:p w14:paraId="07A678B7" w14:textId="442DC439" w:rsidR="00A4363C" w:rsidRPr="00F13D65" w:rsidRDefault="001110D6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F13D65">
        <w:rPr>
          <w:rFonts w:ascii="Arial" w:hAnsi="Arial" w:cs="Arial"/>
          <w:b/>
          <w:bCs/>
          <w:sz w:val="24"/>
          <w:szCs w:val="24"/>
          <w:u w:val="single"/>
        </w:rPr>
        <w:lastRenderedPageBreak/>
        <w:t>Figure 3. ROC-AUC Stratified by Setting of Death (Acute/ICU vs. Nursing Home/Inpatient Hospice)</w:t>
      </w:r>
    </w:p>
    <w:p w14:paraId="7885D0B0" w14:textId="77777777" w:rsidR="001110D6" w:rsidRPr="001110D6" w:rsidRDefault="001110D6">
      <w:pPr>
        <w:rPr>
          <w:rFonts w:ascii="Arial" w:hAnsi="Arial" w:cs="Arial"/>
          <w:u w:val="single"/>
        </w:rPr>
      </w:pPr>
    </w:p>
    <w:p w14:paraId="3E39ADEC" w14:textId="67530C88" w:rsidR="001110D6" w:rsidRDefault="00665840">
      <w:r>
        <w:rPr>
          <w:noProof/>
        </w:rPr>
        <w:drawing>
          <wp:inline distT="0" distB="0" distL="0" distR="0" wp14:anchorId="7A98196F" wp14:editId="06276B33">
            <wp:extent cx="6132808" cy="4083050"/>
            <wp:effectExtent l="0" t="0" r="1905" b="0"/>
            <wp:docPr id="41444528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3861" cy="40837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147A7C" w14:textId="77777777" w:rsidR="00665840" w:rsidRDefault="00665840"/>
    <w:p w14:paraId="273FE429" w14:textId="7BF3FC47" w:rsidR="001110D6" w:rsidRDefault="0066584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127153" wp14:editId="3617A803">
                <wp:simplePos x="0" y="0"/>
                <wp:positionH relativeFrom="column">
                  <wp:posOffset>3460750</wp:posOffset>
                </wp:positionH>
                <wp:positionV relativeFrom="paragraph">
                  <wp:posOffset>1391285</wp:posOffset>
                </wp:positionV>
                <wp:extent cx="723900" cy="552450"/>
                <wp:effectExtent l="438150" t="19050" r="19050" b="19050"/>
                <wp:wrapNone/>
                <wp:docPr id="1922835062" name="Speech Bubble: Rectangle with Corners Rounde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552450"/>
                        </a:xfrm>
                        <a:prstGeom prst="wedgeRoundRectCallout">
                          <a:avLst>
                            <a:gd name="adj1" fmla="val -103728"/>
                            <a:gd name="adj2" fmla="val -47845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F34859" w14:textId="77777777" w:rsidR="00665840" w:rsidRDefault="00665840" w:rsidP="00665840">
                            <w:pPr>
                              <w:jc w:val="center"/>
                            </w:pPr>
                            <w:r>
                              <w:t>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3127153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Speech Bubble: Rectangle with Corners Rounded 1" o:spid="_x0000_s1026" type="#_x0000_t62" style="position:absolute;margin-left:272.5pt;margin-top:109.55pt;width:57pt;height:4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" adj="-11605,465" fillcolor="#4472c4 [3204]" strokecolor="#09101d [484]" strokeweight="1pt">
                <v:textbox>
                  <w:txbxContent>
                    <w:p w14:paraId="05F34859" w14:textId="77777777" w:rsidR="00665840" w:rsidRDefault="00665840" w:rsidP="00665840">
                      <w:pPr>
                        <w:jc w:val="center"/>
                      </w:pPr>
                      <w:r>
                        <w:t>NS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151EE8C" wp14:editId="4FE98086">
            <wp:extent cx="5328285" cy="1408430"/>
            <wp:effectExtent l="0" t="0" r="5715" b="1270"/>
            <wp:docPr id="130355315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8285" cy="1408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AD672D" w14:textId="4D421A33" w:rsidR="00665840" w:rsidRDefault="00665840"/>
    <w:p w14:paraId="5791CC4B" w14:textId="77777777" w:rsidR="00665840" w:rsidRDefault="00665840"/>
    <w:sectPr w:rsidR="00665840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1EB27" w14:textId="77777777" w:rsidR="00EF2105" w:rsidRDefault="00EF2105" w:rsidP="00EF2105">
      <w:pPr>
        <w:spacing w:after="0" w:line="240" w:lineRule="auto"/>
      </w:pPr>
      <w:r>
        <w:separator/>
      </w:r>
    </w:p>
  </w:endnote>
  <w:endnote w:type="continuationSeparator" w:id="0">
    <w:p w14:paraId="1BBC3903" w14:textId="77777777" w:rsidR="00EF2105" w:rsidRDefault="00EF2105" w:rsidP="00EF2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32399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0BCB94" w14:textId="504A3D88" w:rsidR="00EF2105" w:rsidRDefault="00EF210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760A262" w14:textId="77777777" w:rsidR="00EF2105" w:rsidRDefault="00EF21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21B03" w14:textId="77777777" w:rsidR="00EF2105" w:rsidRDefault="00EF2105" w:rsidP="00EF2105">
      <w:pPr>
        <w:spacing w:after="0" w:line="240" w:lineRule="auto"/>
      </w:pPr>
      <w:r>
        <w:separator/>
      </w:r>
    </w:p>
  </w:footnote>
  <w:footnote w:type="continuationSeparator" w:id="0">
    <w:p w14:paraId="31921A04" w14:textId="77777777" w:rsidR="00EF2105" w:rsidRDefault="00EF2105" w:rsidP="00EF21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343AB1"/>
    <w:multiLevelType w:val="hybridMultilevel"/>
    <w:tmpl w:val="7BCA63AA"/>
    <w:lvl w:ilvl="0" w:tplc="D39A415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254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85B"/>
    <w:rsid w:val="0008785B"/>
    <w:rsid w:val="00092A1F"/>
    <w:rsid w:val="001110D6"/>
    <w:rsid w:val="003C0FFA"/>
    <w:rsid w:val="00440597"/>
    <w:rsid w:val="00441B31"/>
    <w:rsid w:val="00665840"/>
    <w:rsid w:val="00744092"/>
    <w:rsid w:val="008A328A"/>
    <w:rsid w:val="009A72BB"/>
    <w:rsid w:val="009A7B6A"/>
    <w:rsid w:val="00A12B08"/>
    <w:rsid w:val="00A4363C"/>
    <w:rsid w:val="00AC46B4"/>
    <w:rsid w:val="00B2437B"/>
    <w:rsid w:val="00E847BB"/>
    <w:rsid w:val="00EF2105"/>
    <w:rsid w:val="00F13D65"/>
    <w:rsid w:val="00FB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5B1D4"/>
  <w15:chartTrackingRefBased/>
  <w15:docId w15:val="{AF6DE30D-6373-484B-8A01-ACADD239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78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78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08785B"/>
    <w:pPr>
      <w:outlineLvl w:val="9"/>
    </w:pPr>
    <w:rPr>
      <w:kern w:val="0"/>
      <w14:ligatures w14:val="none"/>
    </w:rPr>
  </w:style>
  <w:style w:type="paragraph" w:styleId="NoSpacing">
    <w:name w:val="No Spacing"/>
    <w:uiPriority w:val="1"/>
    <w:qFormat/>
    <w:rsid w:val="009A7B6A"/>
    <w:pPr>
      <w:spacing w:after="0" w:line="240" w:lineRule="auto"/>
    </w:pPr>
    <w:rPr>
      <w:kern w:val="0"/>
      <w14:ligatures w14:val="none"/>
    </w:rPr>
  </w:style>
  <w:style w:type="table" w:styleId="TableGrid">
    <w:name w:val="Table Grid"/>
    <w:basedOn w:val="TableNormal"/>
    <w:uiPriority w:val="39"/>
    <w:rsid w:val="008A328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EF21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2105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EF2105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F21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2105"/>
  </w:style>
  <w:style w:type="paragraph" w:styleId="Footer">
    <w:name w:val="footer"/>
    <w:basedOn w:val="Normal"/>
    <w:link w:val="FooterChar"/>
    <w:uiPriority w:val="99"/>
    <w:unhideWhenUsed/>
    <w:rsid w:val="00EF21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2105"/>
  </w:style>
  <w:style w:type="paragraph" w:styleId="ListParagraph">
    <w:name w:val="List Paragraph"/>
    <w:basedOn w:val="Normal"/>
    <w:uiPriority w:val="34"/>
    <w:qFormat/>
    <w:rsid w:val="00F13D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9D119-18B3-4771-8250-500BE7FD8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Kutney Lee, Ann</dc:creator>
  <cp:keywords/>
  <dc:description/>
  <cp:lastModifiedBy>Kutney Lee, Ann</cp:lastModifiedBy>
  <cp:revision>5</cp:revision>
  <dcterms:created xsi:type="dcterms:W3CDTF">2024-11-01T22:58:00Z</dcterms:created>
  <dcterms:modified xsi:type="dcterms:W3CDTF">2024-11-02T01:36:00Z</dcterms:modified>
</cp:coreProperties>
</file>